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00" w:rsidRDefault="00F07600" w:rsidP="00F07600">
      <w:r>
        <w:t xml:space="preserve">Wykaz norm jakie </w:t>
      </w:r>
      <w:r>
        <w:t>Wykonawca obowiązany będzie przestrzegać przy realizacji przedmiotu zamówienia</w:t>
      </w:r>
      <w:bookmarkStart w:id="0" w:name="_GoBack"/>
      <w:bookmarkEnd w:id="0"/>
      <w:r>
        <w:t>:</w:t>
      </w:r>
    </w:p>
    <w:p w:rsidR="00F07600" w:rsidRDefault="00F07600" w:rsidP="00F07600">
      <w:r>
        <w:t>Normy na surowiec drzewny:</w:t>
      </w:r>
    </w:p>
    <w:p w:rsidR="00F07600" w:rsidRDefault="00F07600" w:rsidP="00F07600">
      <w:r>
        <w:t>-</w:t>
      </w:r>
      <w:r>
        <w:tab/>
        <w:t>PN-93/D-02002 Surowiec drzewny. Podział, terminologia i symbole,</w:t>
      </w:r>
    </w:p>
    <w:p w:rsidR="00F07600" w:rsidRDefault="00F07600" w:rsidP="00F07600">
      <w:r>
        <w:t>-</w:t>
      </w:r>
      <w:r>
        <w:tab/>
        <w:t>PN-D-95000:2002 Surowiec drzewny. Pomiar, obliczanie miąższości i cechowanie,</w:t>
      </w:r>
    </w:p>
    <w:p w:rsidR="00F07600" w:rsidRDefault="00F07600" w:rsidP="00F07600">
      <w:r>
        <w:t>-</w:t>
      </w:r>
      <w:r>
        <w:tab/>
        <w:t>PN-92/D-95008 Surowiec drzewny. Drewno wielkowymiarowe liściaste. Wspólne wymagania i badania,</w:t>
      </w:r>
    </w:p>
    <w:p w:rsidR="00F07600" w:rsidRDefault="00F07600" w:rsidP="00F07600">
      <w:r>
        <w:t>-</w:t>
      </w:r>
      <w:r>
        <w:tab/>
        <w:t>PN-91/D-95018 Surowiec drzewny. Drewno średniowymiarowe. Wspólne wymagania i badania,</w:t>
      </w:r>
    </w:p>
    <w:p w:rsidR="00F07600" w:rsidRDefault="00F07600" w:rsidP="00F07600">
      <w:r>
        <w:t>-</w:t>
      </w:r>
      <w:r>
        <w:tab/>
        <w:t>PN-91/D-95019 Surowiec drzewny. Drewno małowymiarowe, Wspólne wymagania i badania</w:t>
      </w:r>
    </w:p>
    <w:p w:rsidR="00F07600" w:rsidRDefault="00F07600" w:rsidP="00F07600">
      <w:r>
        <w:t>-</w:t>
      </w:r>
      <w:r>
        <w:tab/>
        <w:t>PN-79/D-01011 Drewno okrągłe. Wady,</w:t>
      </w:r>
    </w:p>
    <w:p w:rsidR="00AE2077" w:rsidRDefault="00F07600" w:rsidP="00F07600">
      <w:r>
        <w:t>-</w:t>
      </w:r>
      <w:r>
        <w:tab/>
        <w:t>PN-D-02006 Surowiec drzewny. Odbiorcza kontrola jakości według metody alternatywnej.</w:t>
      </w:r>
    </w:p>
    <w:sectPr w:rsidR="00AE20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600"/>
    <w:rsid w:val="00AE2077"/>
    <w:rsid w:val="00F0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Sarleja</dc:creator>
  <cp:lastModifiedBy>Mateusz Sarleja</cp:lastModifiedBy>
  <cp:revision>1</cp:revision>
  <dcterms:created xsi:type="dcterms:W3CDTF">2017-10-23T11:13:00Z</dcterms:created>
  <dcterms:modified xsi:type="dcterms:W3CDTF">2017-10-23T11:14:00Z</dcterms:modified>
</cp:coreProperties>
</file>